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0C" w:rsidRDefault="00ED460C" w:rsidP="00ED460C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4E1F7" wp14:editId="6D0D8C08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60C" w:rsidRPr="008329BF" w:rsidRDefault="00ED460C" w:rsidP="00ED460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EF40A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8.0</w:t>
                            </w:r>
                            <w:r w:rsidR="008B288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EF40A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.2</w:t>
                            </w:r>
                            <w:r w:rsidR="008B288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ED460C" w:rsidRDefault="00ED460C" w:rsidP="00ED460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4E1F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3.45pt;margin-top:3pt;width:87.8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" fillcolor="white [3201]" strokecolor="white [3212]" strokeweight=".5pt">
                <v:textbox>
                  <w:txbxContent>
                    <w:p w:rsidR="00ED460C" w:rsidRPr="008329BF" w:rsidRDefault="00ED460C" w:rsidP="00ED460C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EF40A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8.0</w:t>
                      </w:r>
                      <w:r w:rsidR="008B288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="00EF40A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.2</w:t>
                      </w:r>
                      <w:r w:rsidR="008B288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:rsidR="00ED460C" w:rsidRDefault="00ED460C" w:rsidP="00ED460C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D2679">
        <w:rPr>
          <w:rFonts w:ascii="標楷體" w:eastAsia="標楷體" w:hAnsi="標楷體" w:hint="eastAsia"/>
          <w:color w:val="000000"/>
        </w:rPr>
        <w:t>工學院工程科技博士班/博士班</w:t>
      </w:r>
      <w:r>
        <w:rPr>
          <w:rFonts w:ascii="標楷體" w:eastAsia="標楷體" w:hAnsi="標楷體" w:hint="eastAsia"/>
          <w:color w:val="000000"/>
        </w:rPr>
        <w:t>(</w:t>
      </w:r>
      <w:r w:rsidR="001128F4">
        <w:rPr>
          <w:rFonts w:ascii="標楷體" w:eastAsia="標楷體" w:hAnsi="標楷體" w:hint="eastAsia"/>
          <w:color w:val="000000"/>
        </w:rPr>
        <w:t>營建</w:t>
      </w:r>
      <w:r>
        <w:rPr>
          <w:rFonts w:ascii="標楷體" w:eastAsia="標楷體" w:hAnsi="標楷體" w:hint="eastAsia"/>
          <w:color w:val="000000"/>
        </w:rPr>
        <w:t>工程組)</w:t>
      </w:r>
      <w:r w:rsidRPr="009D2679">
        <w:rPr>
          <w:rFonts w:ascii="標楷體" w:eastAsia="標楷體" w:hAnsi="標楷體" w:hint="eastAsia"/>
          <w:color w:val="000000"/>
        </w:rPr>
        <w:t xml:space="preserve"> </w:t>
      </w:r>
      <w:r w:rsidRPr="003175DC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10</w:t>
      </w:r>
      <w:r w:rsidR="00EF40AD">
        <w:rPr>
          <w:rFonts w:ascii="標楷體" w:eastAsia="標楷體" w:hAnsi="標楷體" w:hint="eastAsia"/>
          <w:color w:val="000000"/>
        </w:rPr>
        <w:t>8</w:t>
      </w:r>
      <w:r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ED460C" w:rsidRPr="003175DC" w:rsidTr="000952B5">
        <w:trPr>
          <w:trHeight w:val="340"/>
          <w:jc w:val="center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ED460C" w:rsidRPr="003175DC" w:rsidTr="000952B5">
        <w:trPr>
          <w:trHeight w:val="340"/>
          <w:jc w:val="center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D460C" w:rsidRPr="006D1650" w:rsidTr="000952B5">
        <w:trPr>
          <w:trHeight w:val="340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1128F4" w:rsidRPr="003175DC" w:rsidTr="00A60A46">
        <w:trPr>
          <w:trHeight w:val="32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營建工程組</w:t>
            </w:r>
            <w:r>
              <w:br w:type="page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128F4" w:rsidRPr="003175DC" w:rsidTr="00A60A46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6D1650" w:rsidRDefault="001128F4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28F4" w:rsidRPr="003175DC" w:rsidTr="00A60A46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</w:rPr>
              <w:t>結構學程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高等數值分析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結構構件行為學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高等數值分析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結構構件行為學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高等數值分析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結構構件行為學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153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非線性有限元素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結構控制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非線性有限元素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結構控制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非線性有限元素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結構控制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159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高等工程數學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振動力學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高等工程數學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振動力學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高等工程數學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振動力學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非線性結構動力分析及實驗學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結構穩定學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非線性結構動力分析及實驗學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結構穩定學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非線性結構動力分析及實驗學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結構穩定學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結構減震技術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工程監檢測技術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結構減震技術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工程監檢測技術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結構減震技術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工程監檢測技術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A60A4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混凝土檢測修補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塑性與複合材料力學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混凝土檢測修補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塑性與複合材料力學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混凝土檢測修補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塑性與複合材料力學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1128F4" w:rsidRDefault="001128F4">
      <w:r>
        <w:br w:type="page"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1128F4" w:rsidRPr="003175DC" w:rsidTr="001128F4">
        <w:trPr>
          <w:trHeight w:val="238"/>
          <w:jc w:val="center"/>
        </w:trPr>
        <w:tc>
          <w:tcPr>
            <w:tcW w:w="1589" w:type="dxa"/>
            <w:vMerge w:val="restart"/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營建工程組</w:t>
            </w:r>
          </w:p>
        </w:tc>
        <w:tc>
          <w:tcPr>
            <w:tcW w:w="992" w:type="dxa"/>
            <w:vMerge w:val="restart"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</w:rPr>
              <w:t>結構學程</w:t>
            </w:r>
          </w:p>
        </w:tc>
        <w:tc>
          <w:tcPr>
            <w:tcW w:w="1530" w:type="dxa"/>
            <w:vMerge w:val="restart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高性能混凝土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高等鋼筋混凝土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高性能混凝土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高等鋼筋混凝土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高性能混凝土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高等鋼筋混凝土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鋼結構耐震設計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鋼結構耐震設計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鋼結構耐震設計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混凝土耐久性設計與評估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混凝土耐久性設計與評估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30DC0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30DC0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30DC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混凝土耐久性設計與評估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大地學程</w:t>
            </w: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高等岩石力學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土壤動力分析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高等岩石力學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土壤動力分析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高等岩石力學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土壤動力分析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大地工程案例研究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理論土壤力學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大地工程案例研究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理論土壤力學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大地工程案例研究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理論土壤力學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基礎工程分析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大地工程材料組合律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基礎工程分析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大地工程材料組合律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基礎工程分析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大地工程材料組合律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隧道工程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隧道工程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隧道工程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深基礎工程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深基礎工程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深基礎工程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坡地工程與生態技術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坡地工程與生態技術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坡地工程與生態技術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28F4" w:rsidRPr="009D2679" w:rsidRDefault="001128F4" w:rsidP="001128F4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</w:rPr>
              <w:t>建築技術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實驗設計與數據分析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智慧型建築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實驗設計與數據分析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智慧型建築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實驗設計與數據分析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智慧型建築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建築生命週期工程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開放式建築構造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建築生命週期工程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開放式建築構造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建築生命週期工程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開放式建築構造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開放系統營建（一）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建築壽命預測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開放系統營建（一）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建築壽命預測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開放系統營建（一）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建築壽命預測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建築技術特論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開放系統營建（二）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建築技術特論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開放系統營建（二）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建築技術特論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開放系統營建（二）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1128F4" w:rsidRDefault="001128F4">
      <w:r>
        <w:br w:type="page"/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1128F4" w:rsidRPr="003175DC" w:rsidTr="001128F4">
        <w:trPr>
          <w:trHeight w:val="294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營建工程組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1418">
              <w:rPr>
                <w:rFonts w:ascii="標楷體" w:eastAsia="標楷體" w:hAnsi="標楷體" w:cs="新細明體" w:hint="eastAsia"/>
                <w:color w:val="000000"/>
                <w:kern w:val="0"/>
              </w:rPr>
              <w:t>建築技術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建築生產研究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建築技術專案整合研究（一）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建築生產研究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建築技術專案整合研究（一）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建築生產研究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BB1418" w:rsidRDefault="001128F4" w:rsidP="001128F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建築技術專案整合研究（一）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128F4" w:rsidRPr="003175DC" w:rsidTr="001128F4">
        <w:trPr>
          <w:trHeight w:val="238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3175DC" w:rsidRDefault="001128F4" w:rsidP="001128F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9D2679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建築技術專案整合研究（二）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建築技術專案整合研究（二）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B14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建築技術專案整合研究（二）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A76CE2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F4" w:rsidRPr="008329BF" w:rsidRDefault="001128F4" w:rsidP="001128F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CE41C5" w:rsidRDefault="00CE41C5" w:rsidP="00CE41C5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</w:p>
    <w:p w:rsidR="00AB5A90" w:rsidRPr="003175DC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:rsidR="00AB5A90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:rsidR="00AB5A90" w:rsidRDefault="00AB5A90" w:rsidP="00AB5A90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AB5A90" w:rsidRDefault="00EF40AD" w:rsidP="00AB5A90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bookmarkStart w:id="0" w:name="_GoBack"/>
      <w:r w:rsidRPr="00CA48E1">
        <w:rPr>
          <w:rFonts w:eastAsia="標楷體" w:hint="eastAsia"/>
        </w:rPr>
        <w:t>四</w:t>
      </w:r>
      <w:r w:rsidR="00AB5A90" w:rsidRPr="00CA48E1">
        <w:rPr>
          <w:rFonts w:eastAsia="標楷體" w:hint="eastAsia"/>
        </w:rPr>
        <w:t>、</w:t>
      </w:r>
      <w:r w:rsidR="00AB5A90" w:rsidRPr="008B2DC5">
        <w:rPr>
          <w:rFonts w:eastAsia="標楷體" w:hint="eastAsia"/>
        </w:rPr>
        <w:t>系</w:t>
      </w:r>
      <w:bookmarkEnd w:id="0"/>
      <w:r w:rsidR="00AB5A90" w:rsidRPr="008B2DC5">
        <w:rPr>
          <w:rFonts w:eastAsia="標楷體" w:hint="eastAsia"/>
        </w:rPr>
        <w:t>所訂定條件（學程、檢定、證照、承認外系學分及其他）：</w:t>
      </w:r>
    </w:p>
    <w:p w:rsidR="00AB5A90" w:rsidRDefault="00AB5A90" w:rsidP="00AB5A90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:rsidR="008B3FA4" w:rsidRDefault="008B3FA4" w:rsidP="002D23B6"/>
    <w:sectPr w:rsidR="008B3FA4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CA" w:rsidRDefault="003006CA" w:rsidP="00BC2124">
      <w:r>
        <w:separator/>
      </w:r>
    </w:p>
  </w:endnote>
  <w:endnote w:type="continuationSeparator" w:id="0">
    <w:p w:rsidR="003006CA" w:rsidRDefault="003006CA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CA" w:rsidRDefault="003006CA" w:rsidP="00BC2124">
      <w:r>
        <w:separator/>
      </w:r>
    </w:p>
  </w:footnote>
  <w:footnote w:type="continuationSeparator" w:id="0">
    <w:p w:rsidR="003006CA" w:rsidRDefault="003006CA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3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63DCB"/>
    <w:rsid w:val="000B23CE"/>
    <w:rsid w:val="000C0D24"/>
    <w:rsid w:val="000C3E92"/>
    <w:rsid w:val="001128F4"/>
    <w:rsid w:val="00116B69"/>
    <w:rsid w:val="00120EF8"/>
    <w:rsid w:val="00172ED3"/>
    <w:rsid w:val="001D22D6"/>
    <w:rsid w:val="001D2369"/>
    <w:rsid w:val="001F0060"/>
    <w:rsid w:val="001F45C1"/>
    <w:rsid w:val="00261698"/>
    <w:rsid w:val="00261AB7"/>
    <w:rsid w:val="00273368"/>
    <w:rsid w:val="00292E18"/>
    <w:rsid w:val="002D23B6"/>
    <w:rsid w:val="002D4A49"/>
    <w:rsid w:val="002D7DF8"/>
    <w:rsid w:val="002E2A27"/>
    <w:rsid w:val="002E4678"/>
    <w:rsid w:val="002E5F81"/>
    <w:rsid w:val="002F1D79"/>
    <w:rsid w:val="002F49E5"/>
    <w:rsid w:val="002F56E3"/>
    <w:rsid w:val="003006CA"/>
    <w:rsid w:val="00302D77"/>
    <w:rsid w:val="00325F78"/>
    <w:rsid w:val="00341536"/>
    <w:rsid w:val="003860B6"/>
    <w:rsid w:val="003931A6"/>
    <w:rsid w:val="003B3DDF"/>
    <w:rsid w:val="003E4A06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D189C"/>
    <w:rsid w:val="00614EB8"/>
    <w:rsid w:val="0062191A"/>
    <w:rsid w:val="006B2AA3"/>
    <w:rsid w:val="006C52BF"/>
    <w:rsid w:val="006D1650"/>
    <w:rsid w:val="006E1E98"/>
    <w:rsid w:val="006F122B"/>
    <w:rsid w:val="00710635"/>
    <w:rsid w:val="007507EF"/>
    <w:rsid w:val="00750FD0"/>
    <w:rsid w:val="00790CD0"/>
    <w:rsid w:val="007B155C"/>
    <w:rsid w:val="00812961"/>
    <w:rsid w:val="008329BF"/>
    <w:rsid w:val="0085603C"/>
    <w:rsid w:val="00861B7A"/>
    <w:rsid w:val="00864CFA"/>
    <w:rsid w:val="008A1621"/>
    <w:rsid w:val="008B288E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9E21F6"/>
    <w:rsid w:val="00A1445B"/>
    <w:rsid w:val="00A725A8"/>
    <w:rsid w:val="00A76CE2"/>
    <w:rsid w:val="00AB5A90"/>
    <w:rsid w:val="00AE17FE"/>
    <w:rsid w:val="00AE6A6C"/>
    <w:rsid w:val="00B03A8C"/>
    <w:rsid w:val="00B16189"/>
    <w:rsid w:val="00B30DC0"/>
    <w:rsid w:val="00B45C81"/>
    <w:rsid w:val="00BB1418"/>
    <w:rsid w:val="00BB6D8C"/>
    <w:rsid w:val="00BC2124"/>
    <w:rsid w:val="00BC60C5"/>
    <w:rsid w:val="00BD6F67"/>
    <w:rsid w:val="00C224EB"/>
    <w:rsid w:val="00C93FBA"/>
    <w:rsid w:val="00CA48E1"/>
    <w:rsid w:val="00CA502B"/>
    <w:rsid w:val="00CE41C5"/>
    <w:rsid w:val="00D154D4"/>
    <w:rsid w:val="00D45008"/>
    <w:rsid w:val="00DE4F9E"/>
    <w:rsid w:val="00E41D18"/>
    <w:rsid w:val="00E57FDF"/>
    <w:rsid w:val="00E63A91"/>
    <w:rsid w:val="00E805BF"/>
    <w:rsid w:val="00E912E3"/>
    <w:rsid w:val="00E949EB"/>
    <w:rsid w:val="00EC0244"/>
    <w:rsid w:val="00ED460C"/>
    <w:rsid w:val="00EE5BC9"/>
    <w:rsid w:val="00EF40AD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2</cp:revision>
  <cp:lastPrinted>2019-04-27T08:44:00Z</cp:lastPrinted>
  <dcterms:created xsi:type="dcterms:W3CDTF">2019-05-30T02:03:00Z</dcterms:created>
  <dcterms:modified xsi:type="dcterms:W3CDTF">2019-05-30T02:03:00Z</dcterms:modified>
</cp:coreProperties>
</file>